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4AD1D610" w:rsidR="00CD6BE4" w:rsidRPr="008C6A3F" w:rsidRDefault="00CD6BE4">
      <w:pPr>
        <w:rPr>
          <w:rFonts w:ascii="Georgia" w:hAnsi="Georgia"/>
          <w:b/>
          <w:bCs/>
          <w:sz w:val="24"/>
          <w:szCs w:val="24"/>
        </w:rPr>
      </w:pPr>
    </w:p>
    <w:p w14:paraId="6F0E05AB" w14:textId="4A8F3E3E" w:rsidR="008C6A3F" w:rsidRDefault="008C6A3F" w:rsidP="008C6A3F">
      <w:pPr>
        <w:jc w:val="center"/>
        <w:rPr>
          <w:rFonts w:ascii="Georgia" w:hAnsi="Georgia"/>
          <w:b/>
          <w:bCs/>
          <w:sz w:val="24"/>
          <w:szCs w:val="24"/>
        </w:rPr>
      </w:pPr>
      <w:r w:rsidRPr="008C6A3F">
        <w:rPr>
          <w:rFonts w:ascii="Georgia" w:hAnsi="Georgia"/>
          <w:b/>
          <w:bCs/>
          <w:sz w:val="24"/>
          <w:szCs w:val="24"/>
        </w:rPr>
        <w:t>Sarah Lightfoot Brundage</w:t>
      </w:r>
    </w:p>
    <w:p w14:paraId="7453B958" w14:textId="4AFA6997" w:rsidR="008C6A3F" w:rsidRPr="008C6A3F" w:rsidRDefault="008C6A3F" w:rsidP="008C6A3F">
      <w:pPr>
        <w:jc w:val="center"/>
        <w:rPr>
          <w:rFonts w:ascii="Georgia" w:hAnsi="Georgia"/>
          <w:b/>
          <w:bCs/>
          <w:sz w:val="28"/>
          <w:szCs w:val="28"/>
        </w:rPr>
      </w:pPr>
    </w:p>
    <w:p w14:paraId="03B1B32E" w14:textId="740BD6BF" w:rsidR="008C6A3F" w:rsidRPr="008C6A3F" w:rsidRDefault="008C6A3F" w:rsidP="008C6A3F">
      <w:pPr>
        <w:rPr>
          <w:rFonts w:ascii="Georgia" w:hAnsi="Georgia"/>
          <w:b/>
          <w:bCs/>
          <w:sz w:val="28"/>
          <w:szCs w:val="28"/>
        </w:rPr>
      </w:pPr>
      <w:r w:rsidRPr="008C6A3F">
        <w:rPr>
          <w:rFonts w:ascii="Georgia" w:hAnsi="Georgia"/>
          <w:sz w:val="28"/>
          <w:szCs w:val="28"/>
        </w:rPr>
        <w:t>      Maine artist Sarah Lightfoot Brundage has painted most of her adult life. Inspired by the coastal tide that supports life in the small Downeast fishing village in which she lives, Sarah describes herself as an abstract landscape painter using a variety of mediums including oil, oil pastel or encaustic wax. Her work has been shown locally in solo exhibits, group exhibits, and is held in private</w:t>
      </w:r>
      <w:r w:rsidRPr="008C6A3F">
        <w:rPr>
          <w:rFonts w:ascii="Georgia" w:hAnsi="Georgia"/>
          <w:sz w:val="28"/>
          <w:szCs w:val="28"/>
        </w:rPr>
        <w:br/>
        <w:t>collections.</w:t>
      </w:r>
      <w:r w:rsidRPr="008C6A3F">
        <w:rPr>
          <w:rFonts w:ascii="Georgia" w:hAnsi="Georgia"/>
          <w:sz w:val="28"/>
          <w:szCs w:val="28"/>
        </w:rPr>
        <w:br/>
        <w:t>     A graphic designer by training, Sarah frequently explores visual concepts and designs to inspire others. She is drawn to the place where land meets sea, natural stone forms, and color and lines inspired by Maine’s rocky coastline, thus including these integral elements in her paintings. The continuously shifting shoreline alters abstract relationships forcing evolution in her work.</w:t>
      </w:r>
      <w:r w:rsidRPr="008C6A3F">
        <w:rPr>
          <w:rFonts w:ascii="Georgia" w:hAnsi="Georgia"/>
          <w:sz w:val="28"/>
          <w:szCs w:val="28"/>
        </w:rPr>
        <w:br/>
        <w:t>   </w:t>
      </w:r>
      <w:r w:rsidRPr="008C6A3F">
        <w:rPr>
          <w:rStyle w:val="Emphasis"/>
          <w:rFonts w:ascii="Georgia" w:hAnsi="Georgia"/>
          <w:sz w:val="28"/>
          <w:szCs w:val="28"/>
        </w:rPr>
        <w:t xml:space="preserve"> When exploring the rocky shore in Downeast Maine, I am first and foremost drawn to the earth’s coastal topography as it meets the complex intertidal system. My contemporary and abstract paintings often reflect the places where land and water converge. Seasonal changes in rock weed and other marine plants provide a colorful</w:t>
      </w:r>
      <w:r w:rsidRPr="008C6A3F">
        <w:rPr>
          <w:rFonts w:ascii="Georgia" w:hAnsi="Georgia"/>
          <w:i/>
          <w:iCs/>
          <w:sz w:val="28"/>
          <w:szCs w:val="28"/>
        </w:rPr>
        <w:br/>
      </w:r>
      <w:r w:rsidRPr="008C6A3F">
        <w:rPr>
          <w:rStyle w:val="Emphasis"/>
          <w:rFonts w:ascii="Georgia" w:hAnsi="Georgia"/>
          <w:sz w:val="28"/>
          <w:szCs w:val="28"/>
        </w:rPr>
        <w:t>and inspirational artist’s palette.</w:t>
      </w:r>
      <w:r w:rsidRPr="008C6A3F">
        <w:rPr>
          <w:rFonts w:ascii="Georgia" w:hAnsi="Georgia"/>
          <w:sz w:val="28"/>
          <w:szCs w:val="28"/>
        </w:rPr>
        <w:br/>
        <w:t>    Painting is an important, daily creative practice in self-discovery. As a mostly self-taught painter, Sarah works from observation or memory and often completes a painting in one sitting to maintain clarity and purpose in her work. Her current oil paintings are somewhere amid representation and abstract with fluid, lush brush strokes.</w:t>
      </w:r>
      <w:r w:rsidRPr="008C6A3F">
        <w:rPr>
          <w:rFonts w:ascii="Georgia" w:hAnsi="Georgia"/>
          <w:sz w:val="28"/>
          <w:szCs w:val="28"/>
        </w:rPr>
        <w:br/>
      </w:r>
      <w:r w:rsidRPr="008C6A3F">
        <w:rPr>
          <w:rStyle w:val="Emphasis"/>
          <w:rFonts w:ascii="Georgia" w:hAnsi="Georgia"/>
          <w:sz w:val="28"/>
          <w:szCs w:val="28"/>
        </w:rPr>
        <w:t>   I work in oil pastels, oil paint and encaustic wax. I use a palette knife exclusively while</w:t>
      </w:r>
      <w:r w:rsidRPr="008C6A3F">
        <w:rPr>
          <w:rFonts w:ascii="Georgia" w:hAnsi="Georgia"/>
          <w:i/>
          <w:iCs/>
          <w:sz w:val="28"/>
          <w:szCs w:val="28"/>
        </w:rPr>
        <w:br/>
      </w:r>
      <w:r w:rsidRPr="008C6A3F">
        <w:rPr>
          <w:rStyle w:val="Emphasis"/>
          <w:rFonts w:ascii="Georgia" w:hAnsi="Georgia"/>
          <w:sz w:val="28"/>
          <w:szCs w:val="28"/>
        </w:rPr>
        <w:t>painting with oil pastels, layering the creamy pigment to achieve a deep surface texture</w:t>
      </w:r>
      <w:r w:rsidRPr="008C6A3F">
        <w:rPr>
          <w:rFonts w:ascii="Georgia" w:hAnsi="Georgia"/>
          <w:i/>
          <w:iCs/>
          <w:sz w:val="28"/>
          <w:szCs w:val="28"/>
        </w:rPr>
        <w:br/>
      </w:r>
      <w:r w:rsidRPr="008C6A3F">
        <w:rPr>
          <w:rStyle w:val="Emphasis"/>
          <w:rFonts w:ascii="Georgia" w:hAnsi="Georgia"/>
          <w:sz w:val="28"/>
          <w:szCs w:val="28"/>
        </w:rPr>
        <w:t>not unlike the rocks themselves.</w:t>
      </w:r>
      <w:r w:rsidRPr="008C6A3F">
        <w:rPr>
          <w:rFonts w:ascii="Georgia" w:hAnsi="Georgia"/>
          <w:sz w:val="28"/>
          <w:szCs w:val="28"/>
        </w:rPr>
        <w:br/>
        <w:t>American, b. 1963, Waterbury, Connecticut, based in Prospect Harbor, Maine.</w:t>
      </w:r>
    </w:p>
    <w:sectPr w:rsidR="008C6A3F" w:rsidRPr="008C6A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E4"/>
    <w:rsid w:val="008C6A3F"/>
    <w:rsid w:val="00C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E131"/>
  <w15:docId w15:val="{C6136CB4-5D4D-4642-95A0-1269C8E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8C6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Jane Littlefield</cp:lastModifiedBy>
  <cp:revision>2</cp:revision>
  <cp:lastPrinted>2022-03-25T15:23:00Z</cp:lastPrinted>
  <dcterms:created xsi:type="dcterms:W3CDTF">2022-03-25T15:25:00Z</dcterms:created>
  <dcterms:modified xsi:type="dcterms:W3CDTF">2022-03-25T15:25:00Z</dcterms:modified>
</cp:coreProperties>
</file>