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EB06" w14:textId="77777777" w:rsidR="00006708" w:rsidRPr="00E51511" w:rsidRDefault="00006708" w:rsidP="00006708">
      <w:pPr>
        <w:spacing w:after="240"/>
        <w:jc w:val="center"/>
        <w:rPr>
          <w:rFonts w:ascii="Copperplate Gothic Light" w:hAnsi="Copperplate Gothic Light"/>
          <w:b/>
          <w:color w:val="000000"/>
          <w:sz w:val="36"/>
          <w:szCs w:val="36"/>
        </w:rPr>
      </w:pPr>
      <w:bookmarkStart w:id="0" w:name="_GoBack"/>
      <w:bookmarkEnd w:id="0"/>
      <w:r w:rsidRPr="00E51511">
        <w:rPr>
          <w:rFonts w:ascii="Copperplate Gothic Light" w:hAnsi="Copperplate Gothic Light"/>
          <w:b/>
          <w:color w:val="000000"/>
          <w:sz w:val="36"/>
          <w:szCs w:val="36"/>
        </w:rPr>
        <w:t>Mary Prince</w:t>
      </w:r>
      <w:r>
        <w:rPr>
          <w:rFonts w:ascii="Copperplate Gothic Light" w:hAnsi="Copperplate Gothic Light"/>
          <w:b/>
          <w:color w:val="000000"/>
          <w:sz w:val="36"/>
          <w:szCs w:val="36"/>
        </w:rPr>
        <w:t xml:space="preserve"> Bio</w:t>
      </w:r>
    </w:p>
    <w:p w14:paraId="3010FAC1" w14:textId="77777777" w:rsidR="00006708" w:rsidRPr="00E51511" w:rsidRDefault="00006708" w:rsidP="00006708">
      <w:pPr>
        <w:spacing w:after="240"/>
        <w:jc w:val="center"/>
        <w:rPr>
          <w:rFonts w:ascii="Copperplate Gothic Light" w:hAnsi="Copperplate Gothic Light"/>
          <w:b/>
          <w:color w:val="000000"/>
          <w:sz w:val="28"/>
          <w:szCs w:val="28"/>
        </w:rPr>
      </w:pPr>
      <w:r w:rsidRPr="00E51511">
        <w:rPr>
          <w:rFonts w:ascii="Copperplate Gothic Light" w:hAnsi="Copperplate Gothic Light"/>
          <w:b/>
          <w:color w:val="000000"/>
          <w:sz w:val="28"/>
          <w:szCs w:val="28"/>
        </w:rPr>
        <w:t>Biographical Sketch</w:t>
      </w:r>
    </w:p>
    <w:p w14:paraId="16709316" w14:textId="77777777" w:rsidR="00006708" w:rsidRPr="00E51511" w:rsidRDefault="00006708" w:rsidP="00006708">
      <w:pPr>
        <w:spacing w:after="240"/>
        <w:rPr>
          <w:rFonts w:ascii="Copperplate Gothic Light" w:hAnsi="Copperplate Gothic Light"/>
          <w:color w:val="000000"/>
          <w:sz w:val="20"/>
        </w:rPr>
      </w:pPr>
    </w:p>
    <w:p w14:paraId="77C765B7" w14:textId="346C2FDF"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 xml:space="preserve">Mary Prince is a landscape and still life painter whose paintings and prints have been exhibited in galleries throughout the United States, </w:t>
      </w:r>
      <w:proofErr w:type="gramStart"/>
      <w:r w:rsidRPr="00E51511">
        <w:rPr>
          <w:rFonts w:ascii="Copperplate Gothic Light" w:hAnsi="Copperplate Gothic Light"/>
          <w:color w:val="000000"/>
          <w:sz w:val="22"/>
          <w:szCs w:val="22"/>
        </w:rPr>
        <w:t xml:space="preserve">including </w:t>
      </w:r>
      <w:r w:rsidR="00F36809">
        <w:rPr>
          <w:rFonts w:ascii="Copperplate Gothic Light" w:hAnsi="Copperplate Gothic Light"/>
          <w:color w:val="000000"/>
          <w:sz w:val="22"/>
          <w:szCs w:val="22"/>
        </w:rPr>
        <w:t xml:space="preserve"> </w:t>
      </w:r>
      <w:r w:rsidR="00F36809" w:rsidRPr="002731A9">
        <w:rPr>
          <w:rFonts w:ascii="Copperplate Gothic Light" w:hAnsi="Copperplate Gothic Light"/>
          <w:b/>
          <w:color w:val="000000"/>
          <w:sz w:val="22"/>
          <w:szCs w:val="22"/>
        </w:rPr>
        <w:t>Zeuxis</w:t>
      </w:r>
      <w:proofErr w:type="gramEnd"/>
      <w:r w:rsidR="00F36809" w:rsidRPr="002731A9">
        <w:rPr>
          <w:rFonts w:ascii="Copperplate Gothic Light" w:hAnsi="Copperplate Gothic Light"/>
          <w:b/>
          <w:color w:val="000000"/>
          <w:sz w:val="22"/>
          <w:szCs w:val="22"/>
        </w:rPr>
        <w:t xml:space="preserve"> </w:t>
      </w:r>
      <w:r w:rsidR="00F36809">
        <w:rPr>
          <w:rFonts w:ascii="Copperplate Gothic Light" w:hAnsi="Copperplate Gothic Light"/>
          <w:color w:val="000000"/>
          <w:sz w:val="22"/>
          <w:szCs w:val="22"/>
        </w:rPr>
        <w:t xml:space="preserve">(New York, NY), </w:t>
      </w:r>
      <w:r w:rsidRPr="00E51511">
        <w:rPr>
          <w:rFonts w:ascii="Copperplate Gothic Light" w:hAnsi="Copperplate Gothic Light"/>
          <w:b/>
          <w:color w:val="000000"/>
          <w:sz w:val="22"/>
          <w:szCs w:val="22"/>
        </w:rPr>
        <w:t>Artemis Gallery</w:t>
      </w:r>
      <w:r w:rsidRPr="00E51511">
        <w:rPr>
          <w:rFonts w:ascii="Copperplate Gothic Light" w:hAnsi="Copperplate Gothic Light"/>
          <w:color w:val="000000"/>
          <w:sz w:val="22"/>
          <w:szCs w:val="22"/>
        </w:rPr>
        <w:t xml:space="preserve"> (Northeast Harbor, ME),</w:t>
      </w:r>
      <w:r>
        <w:rPr>
          <w:rFonts w:ascii="Copperplate Gothic Light" w:hAnsi="Copperplate Gothic Light"/>
          <w:color w:val="000000"/>
          <w:sz w:val="22"/>
          <w:szCs w:val="22"/>
        </w:rPr>
        <w:t xml:space="preserve"> </w:t>
      </w:r>
      <w:proofErr w:type="spellStart"/>
      <w:r>
        <w:rPr>
          <w:rFonts w:ascii="Copperplate Gothic Light" w:hAnsi="Copperplate Gothic Light"/>
          <w:color w:val="000000"/>
          <w:sz w:val="22"/>
          <w:szCs w:val="22"/>
        </w:rPr>
        <w:t>Hoffstra</w:t>
      </w:r>
      <w:proofErr w:type="spellEnd"/>
      <w:r>
        <w:rPr>
          <w:rFonts w:ascii="Copperplate Gothic Light" w:hAnsi="Copperplate Gothic Light"/>
          <w:color w:val="000000"/>
          <w:sz w:val="22"/>
          <w:szCs w:val="22"/>
        </w:rPr>
        <w:t xml:space="preserve"> University (Hempstead, NY)</w:t>
      </w:r>
      <w:r w:rsidRPr="00E51511">
        <w:rPr>
          <w:rFonts w:ascii="Copperplate Gothic Light" w:hAnsi="Copperplate Gothic Light"/>
          <w:color w:val="000000"/>
          <w:sz w:val="22"/>
          <w:szCs w:val="22"/>
        </w:rPr>
        <w:t xml:space="preserve"> </w:t>
      </w:r>
      <w:r w:rsidRPr="00E51511">
        <w:rPr>
          <w:rFonts w:ascii="Copperplate Gothic Light" w:hAnsi="Copperplate Gothic Light"/>
          <w:b/>
          <w:color w:val="000000"/>
          <w:sz w:val="22"/>
          <w:szCs w:val="22"/>
        </w:rPr>
        <w:t>Wingspread Gallery</w:t>
      </w:r>
      <w:r w:rsidRPr="00E51511">
        <w:rPr>
          <w:rFonts w:ascii="Copperplate Gothic Light" w:hAnsi="Copperplate Gothic Light"/>
          <w:color w:val="000000"/>
          <w:sz w:val="22"/>
          <w:szCs w:val="22"/>
        </w:rPr>
        <w:t xml:space="preserve"> (Northeast Harbor, ME), </w:t>
      </w:r>
      <w:r w:rsidRPr="00E51511">
        <w:rPr>
          <w:rFonts w:ascii="Copperplate Gothic Light" w:hAnsi="Copperplate Gothic Light"/>
          <w:b/>
          <w:color w:val="000000"/>
          <w:sz w:val="22"/>
          <w:szCs w:val="22"/>
        </w:rPr>
        <w:t>Virginia Miller Gallery</w:t>
      </w:r>
      <w:r w:rsidRPr="00E51511">
        <w:rPr>
          <w:rFonts w:ascii="Copperplate Gothic Light" w:hAnsi="Copperplate Gothic Light"/>
          <w:color w:val="000000"/>
          <w:sz w:val="22"/>
          <w:szCs w:val="22"/>
        </w:rPr>
        <w:t xml:space="preserve"> (Coral Gables, FA),  </w:t>
      </w:r>
      <w:proofErr w:type="spellStart"/>
      <w:r w:rsidRPr="00E51511">
        <w:rPr>
          <w:rFonts w:ascii="Copperplate Gothic Light" w:hAnsi="Copperplate Gothic Light"/>
          <w:b/>
          <w:color w:val="000000"/>
          <w:sz w:val="22"/>
          <w:szCs w:val="22"/>
        </w:rPr>
        <w:t>Snyderman</w:t>
      </w:r>
      <w:proofErr w:type="spellEnd"/>
      <w:r w:rsidRPr="00E51511">
        <w:rPr>
          <w:rFonts w:ascii="Copperplate Gothic Light" w:hAnsi="Copperplate Gothic Light"/>
          <w:b/>
          <w:color w:val="000000"/>
          <w:sz w:val="22"/>
          <w:szCs w:val="22"/>
        </w:rPr>
        <w:t xml:space="preserve"> Gallery </w:t>
      </w:r>
      <w:r w:rsidRPr="00E51511">
        <w:rPr>
          <w:rFonts w:ascii="Copperplate Gothic Light" w:hAnsi="Copperplate Gothic Light"/>
          <w:color w:val="000000"/>
          <w:sz w:val="22"/>
          <w:szCs w:val="22"/>
        </w:rPr>
        <w:t xml:space="preserve">(Philadelphia, PA) and </w:t>
      </w:r>
      <w:proofErr w:type="spellStart"/>
      <w:r w:rsidRPr="00E51511">
        <w:rPr>
          <w:rFonts w:ascii="Copperplate Gothic Light" w:hAnsi="Copperplate Gothic Light"/>
          <w:b/>
          <w:color w:val="000000"/>
          <w:sz w:val="22"/>
          <w:szCs w:val="22"/>
        </w:rPr>
        <w:t>Hespe</w:t>
      </w:r>
      <w:proofErr w:type="spellEnd"/>
      <w:r w:rsidRPr="00E51511">
        <w:rPr>
          <w:rFonts w:ascii="Copperplate Gothic Light" w:hAnsi="Copperplate Gothic Light"/>
          <w:b/>
          <w:color w:val="000000"/>
          <w:sz w:val="22"/>
          <w:szCs w:val="22"/>
        </w:rPr>
        <w:t xml:space="preserve"> Gallery</w:t>
      </w:r>
      <w:r w:rsidRPr="00E51511">
        <w:rPr>
          <w:rFonts w:ascii="Copperplate Gothic Light" w:hAnsi="Copperplate Gothic Light"/>
          <w:color w:val="000000"/>
          <w:sz w:val="22"/>
          <w:szCs w:val="22"/>
        </w:rPr>
        <w:t xml:space="preserve"> (San Francisco, CA). The artist’s prints have been included in the Annual </w:t>
      </w:r>
      <w:r w:rsidRPr="00E51511">
        <w:rPr>
          <w:rFonts w:ascii="Copperplate Gothic Light" w:hAnsi="Copperplate Gothic Light"/>
          <w:b/>
          <w:color w:val="000000"/>
          <w:sz w:val="22"/>
          <w:szCs w:val="22"/>
        </w:rPr>
        <w:t>IFPDA Print Fair</w:t>
      </w:r>
      <w:r w:rsidR="002731A9">
        <w:rPr>
          <w:rFonts w:ascii="Copperplate Gothic Light" w:hAnsi="Copperplate Gothic Light"/>
          <w:b/>
          <w:color w:val="000000"/>
          <w:sz w:val="22"/>
          <w:szCs w:val="22"/>
        </w:rPr>
        <w:t xml:space="preserve"> and the New York Satellite Print Fair</w:t>
      </w:r>
      <w:r w:rsidRPr="00E51511">
        <w:rPr>
          <w:rFonts w:ascii="Copperplate Gothic Light" w:hAnsi="Copperplate Gothic Light"/>
          <w:color w:val="000000"/>
          <w:sz w:val="22"/>
          <w:szCs w:val="22"/>
        </w:rPr>
        <w:t xml:space="preserve"> in New York City represented by </w:t>
      </w:r>
      <w:r w:rsidRPr="00E51511">
        <w:rPr>
          <w:rFonts w:ascii="Copperplate Gothic Light" w:hAnsi="Copperplate Gothic Light"/>
          <w:b/>
          <w:color w:val="000000"/>
          <w:sz w:val="22"/>
          <w:szCs w:val="22"/>
        </w:rPr>
        <w:t>Stewart &amp; Stewart</w:t>
      </w:r>
      <w:r w:rsidRPr="00E51511">
        <w:rPr>
          <w:rFonts w:ascii="Copperplate Gothic Light" w:hAnsi="Copperplate Gothic Light"/>
          <w:color w:val="000000"/>
          <w:sz w:val="22"/>
          <w:szCs w:val="22"/>
        </w:rPr>
        <w:t xml:space="preserve"> of Bloomfield Hills, Michigan.  </w:t>
      </w:r>
    </w:p>
    <w:p w14:paraId="37961C8F" w14:textId="77777777" w:rsidR="00006708" w:rsidRPr="00E51511" w:rsidRDefault="00006708" w:rsidP="00006708">
      <w:pPr>
        <w:rPr>
          <w:rFonts w:ascii="Copperplate Gothic Light" w:hAnsi="Copperplate Gothic Light"/>
          <w:color w:val="000000"/>
          <w:sz w:val="22"/>
          <w:szCs w:val="22"/>
        </w:rPr>
      </w:pPr>
    </w:p>
    <w:p w14:paraId="14D27630" w14:textId="72A60FEE"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Ms. Prince’s work is in numerous corporate and private collections, including those of David and Susan Rockefeller</w:t>
      </w:r>
      <w:r>
        <w:rPr>
          <w:rFonts w:ascii="Copperplate Gothic Light" w:hAnsi="Copperplate Gothic Light"/>
          <w:color w:val="000000"/>
          <w:sz w:val="22"/>
          <w:szCs w:val="22"/>
        </w:rPr>
        <w:t xml:space="preserve"> (NY, New York)</w:t>
      </w:r>
      <w:r w:rsidRPr="00E51511">
        <w:rPr>
          <w:rFonts w:ascii="Copperplate Gothic Light" w:hAnsi="Copperplate Gothic Light"/>
          <w:color w:val="000000"/>
          <w:sz w:val="22"/>
          <w:szCs w:val="22"/>
        </w:rPr>
        <w:t xml:space="preserve">, </w:t>
      </w:r>
      <w:r w:rsidR="002731A9">
        <w:rPr>
          <w:rFonts w:ascii="Copperplate Gothic Light" w:hAnsi="Copperplate Gothic Light"/>
          <w:color w:val="000000"/>
          <w:sz w:val="22"/>
          <w:szCs w:val="22"/>
        </w:rPr>
        <w:t xml:space="preserve">Nancy C. Allen (Houston, Texas), </w:t>
      </w:r>
      <w:r w:rsidR="002731A9" w:rsidRPr="00A905A8">
        <w:rPr>
          <w:rFonts w:ascii="Copperplate Gothic Light" w:hAnsi="Copperplate Gothic Light"/>
          <w:b/>
          <w:color w:val="000000"/>
          <w:sz w:val="22"/>
          <w:szCs w:val="22"/>
        </w:rPr>
        <w:t>Art Bank Program of the US Department of State (Washington</w:t>
      </w:r>
      <w:r w:rsidR="002731A9">
        <w:rPr>
          <w:rFonts w:ascii="Copperplate Gothic Light" w:hAnsi="Copperplate Gothic Light"/>
          <w:color w:val="000000"/>
          <w:sz w:val="22"/>
          <w:szCs w:val="22"/>
        </w:rPr>
        <w:t xml:space="preserve">, DC), </w:t>
      </w:r>
      <w:r w:rsidR="002731A9" w:rsidRPr="00A905A8">
        <w:rPr>
          <w:rFonts w:ascii="Copperplate Gothic Light" w:hAnsi="Copperplate Gothic Light"/>
          <w:b/>
          <w:color w:val="000000"/>
          <w:sz w:val="22"/>
          <w:szCs w:val="22"/>
        </w:rPr>
        <w:t>Sloan Kett</w:t>
      </w:r>
      <w:r w:rsidR="00A905A8" w:rsidRPr="00A905A8">
        <w:rPr>
          <w:rFonts w:ascii="Copperplate Gothic Light" w:hAnsi="Copperplate Gothic Light"/>
          <w:b/>
          <w:color w:val="000000"/>
          <w:sz w:val="22"/>
          <w:szCs w:val="22"/>
        </w:rPr>
        <w:t>ering Hospital,</w:t>
      </w:r>
      <w:r w:rsidR="00A905A8">
        <w:rPr>
          <w:rFonts w:ascii="Copperplate Gothic Light" w:hAnsi="Copperplate Gothic Light"/>
          <w:color w:val="000000"/>
          <w:sz w:val="22"/>
          <w:szCs w:val="22"/>
        </w:rPr>
        <w:t xml:space="preserve"> (New York, NY), </w:t>
      </w:r>
      <w:r w:rsidRPr="00E51511">
        <w:rPr>
          <w:rFonts w:ascii="Copperplate Gothic Light" w:hAnsi="Copperplate Gothic Light"/>
          <w:b/>
          <w:color w:val="000000"/>
          <w:sz w:val="22"/>
          <w:szCs w:val="22"/>
        </w:rPr>
        <w:t>Darby &amp; Darby</w:t>
      </w:r>
      <w:r w:rsidRPr="00E51511">
        <w:rPr>
          <w:rFonts w:ascii="Copperplate Gothic Light" w:hAnsi="Copperplate Gothic Light"/>
          <w:color w:val="000000"/>
          <w:sz w:val="22"/>
          <w:szCs w:val="22"/>
        </w:rPr>
        <w:t xml:space="preserve"> (New York, NY), </w:t>
      </w:r>
      <w:r w:rsidRPr="00E51511">
        <w:rPr>
          <w:rFonts w:ascii="Copperplate Gothic Light" w:hAnsi="Copperplate Gothic Light"/>
          <w:b/>
          <w:color w:val="000000"/>
          <w:sz w:val="22"/>
          <w:szCs w:val="22"/>
        </w:rPr>
        <w:t>Harvard Law School</w:t>
      </w:r>
      <w:r w:rsidRPr="00E51511">
        <w:rPr>
          <w:rFonts w:ascii="Copperplate Gothic Light" w:hAnsi="Copperplate Gothic Light"/>
          <w:color w:val="000000"/>
          <w:sz w:val="22"/>
          <w:szCs w:val="22"/>
        </w:rPr>
        <w:t xml:space="preserve"> (Cambridge, MA), </w:t>
      </w:r>
      <w:r w:rsidRPr="00E51511">
        <w:rPr>
          <w:rFonts w:ascii="Copperplate Gothic Light" w:hAnsi="Copperplate Gothic Light"/>
          <w:b/>
          <w:color w:val="000000"/>
          <w:sz w:val="22"/>
          <w:szCs w:val="22"/>
        </w:rPr>
        <w:t>Hallmark Cards</w:t>
      </w:r>
      <w:r w:rsidRPr="00E51511">
        <w:rPr>
          <w:rFonts w:ascii="Copperplate Gothic Light" w:hAnsi="Copperplate Gothic Light"/>
          <w:color w:val="000000"/>
          <w:sz w:val="22"/>
          <w:szCs w:val="22"/>
        </w:rPr>
        <w:t xml:space="preserve"> (Kansas City, MO), </w:t>
      </w:r>
      <w:r w:rsidRPr="00E51511">
        <w:rPr>
          <w:rFonts w:ascii="Copperplate Gothic Light" w:hAnsi="Copperplate Gothic Light"/>
          <w:b/>
          <w:color w:val="000000"/>
          <w:sz w:val="22"/>
          <w:szCs w:val="22"/>
        </w:rPr>
        <w:t>Hofstra University Museum</w:t>
      </w:r>
      <w:r w:rsidRPr="00E51511">
        <w:rPr>
          <w:rFonts w:ascii="Copperplate Gothic Light" w:hAnsi="Copperplate Gothic Light"/>
          <w:color w:val="000000"/>
          <w:sz w:val="22"/>
          <w:szCs w:val="22"/>
        </w:rPr>
        <w:t xml:space="preserve"> (Hempstead, NY), and </w:t>
      </w:r>
      <w:r w:rsidRPr="00E51511">
        <w:rPr>
          <w:rFonts w:ascii="Copperplate Gothic Light" w:hAnsi="Copperplate Gothic Light"/>
          <w:b/>
          <w:color w:val="000000"/>
          <w:sz w:val="22"/>
          <w:szCs w:val="22"/>
        </w:rPr>
        <w:t>The University of Maine Art Gallery</w:t>
      </w:r>
      <w:r w:rsidRPr="00E51511">
        <w:rPr>
          <w:rFonts w:ascii="Copperplate Gothic Light" w:hAnsi="Copperplate Gothic Light"/>
          <w:color w:val="000000"/>
          <w:sz w:val="22"/>
          <w:szCs w:val="22"/>
        </w:rPr>
        <w:t xml:space="preserve"> (</w:t>
      </w:r>
      <w:proofErr w:type="spellStart"/>
      <w:r w:rsidRPr="00E51511">
        <w:rPr>
          <w:rFonts w:ascii="Copperplate Gothic Light" w:hAnsi="Copperplate Gothic Light"/>
          <w:color w:val="000000"/>
          <w:sz w:val="22"/>
          <w:szCs w:val="22"/>
        </w:rPr>
        <w:t>Machias</w:t>
      </w:r>
      <w:proofErr w:type="spellEnd"/>
      <w:r w:rsidRPr="00E51511">
        <w:rPr>
          <w:rFonts w:ascii="Copperplate Gothic Light" w:hAnsi="Copperplate Gothic Light"/>
          <w:color w:val="000000"/>
          <w:sz w:val="22"/>
          <w:szCs w:val="22"/>
        </w:rPr>
        <w:t>, ME). </w:t>
      </w:r>
      <w:r>
        <w:rPr>
          <w:rFonts w:ascii="Copperplate Gothic Light" w:hAnsi="Copperplate Gothic Light"/>
          <w:color w:val="000000"/>
          <w:sz w:val="22"/>
          <w:szCs w:val="22"/>
        </w:rPr>
        <w:t xml:space="preserve">Her print </w:t>
      </w:r>
      <w:proofErr w:type="spellStart"/>
      <w:r w:rsidRPr="00CC7A91">
        <w:rPr>
          <w:rFonts w:ascii="Copperplate Gothic Light" w:hAnsi="Copperplate Gothic Light"/>
          <w:i/>
          <w:color w:val="000000"/>
          <w:sz w:val="22"/>
          <w:szCs w:val="22"/>
        </w:rPr>
        <w:t>Somes</w:t>
      </w:r>
      <w:proofErr w:type="spellEnd"/>
      <w:r w:rsidRPr="00CC7A91">
        <w:rPr>
          <w:rFonts w:ascii="Copperplate Gothic Light" w:hAnsi="Copperplate Gothic Light"/>
          <w:i/>
          <w:color w:val="000000"/>
          <w:sz w:val="22"/>
          <w:szCs w:val="22"/>
        </w:rPr>
        <w:t xml:space="preserve"> Sound VIII</w:t>
      </w:r>
      <w:r>
        <w:rPr>
          <w:rFonts w:ascii="Copperplate Gothic Light" w:hAnsi="Copperplate Gothic Light"/>
          <w:color w:val="000000"/>
          <w:sz w:val="22"/>
          <w:szCs w:val="22"/>
        </w:rPr>
        <w:t xml:space="preserve"> is featured in </w:t>
      </w:r>
      <w:r w:rsidRPr="00CC7A91">
        <w:rPr>
          <w:rFonts w:ascii="Copperplate Gothic Light" w:hAnsi="Copperplate Gothic Light"/>
          <w:i/>
          <w:color w:val="000000"/>
          <w:sz w:val="22"/>
          <w:szCs w:val="22"/>
        </w:rPr>
        <w:t>Art in Acadia</w:t>
      </w:r>
      <w:r w:rsidR="00A905A8">
        <w:rPr>
          <w:rFonts w:ascii="Copperplate Gothic Light" w:hAnsi="Copperplate Gothic Light"/>
          <w:i/>
          <w:color w:val="000000"/>
          <w:sz w:val="22"/>
          <w:szCs w:val="22"/>
        </w:rPr>
        <w:t>,</w:t>
      </w:r>
      <w:r>
        <w:rPr>
          <w:rFonts w:ascii="Copperplate Gothic Light" w:hAnsi="Copperplate Gothic Light"/>
          <w:color w:val="000000"/>
          <w:sz w:val="22"/>
          <w:szCs w:val="22"/>
        </w:rPr>
        <w:t xml:space="preserve"> by David and Carl L</w:t>
      </w:r>
      <w:r w:rsidR="00A905A8">
        <w:rPr>
          <w:rFonts w:ascii="Copperplate Gothic Light" w:hAnsi="Copperplate Gothic Light"/>
          <w:color w:val="000000"/>
          <w:sz w:val="22"/>
          <w:szCs w:val="22"/>
        </w:rPr>
        <w:t xml:space="preserve">ittle (Down East Books, 2016), </w:t>
      </w:r>
      <w:r>
        <w:rPr>
          <w:rFonts w:ascii="Copperplate Gothic Light" w:hAnsi="Copperplate Gothic Light"/>
          <w:color w:val="000000"/>
          <w:sz w:val="22"/>
          <w:szCs w:val="22"/>
        </w:rPr>
        <w:t>and h</w:t>
      </w:r>
      <w:r w:rsidRPr="00E51511">
        <w:rPr>
          <w:rFonts w:ascii="Copperplate Gothic Light" w:hAnsi="Copperplate Gothic Light"/>
          <w:color w:val="000000"/>
          <w:sz w:val="22"/>
          <w:szCs w:val="22"/>
        </w:rPr>
        <w:t xml:space="preserve">er painting </w:t>
      </w:r>
      <w:r w:rsidRPr="00E51511">
        <w:rPr>
          <w:rFonts w:ascii="Copperplate Gothic Light" w:hAnsi="Copperplate Gothic Light"/>
          <w:i/>
          <w:color w:val="000000"/>
          <w:sz w:val="22"/>
          <w:szCs w:val="22"/>
        </w:rPr>
        <w:t xml:space="preserve">Cold Dew </w:t>
      </w:r>
      <w:r w:rsidRPr="00E51511">
        <w:rPr>
          <w:rFonts w:ascii="Copperplate Gothic Light" w:hAnsi="Copperplate Gothic Light"/>
          <w:color w:val="000000"/>
          <w:sz w:val="22"/>
          <w:szCs w:val="22"/>
        </w:rPr>
        <w:t>is featured in</w:t>
      </w:r>
      <w:r w:rsidRPr="00E51511">
        <w:rPr>
          <w:rFonts w:ascii="Copperplate Gothic Light" w:hAnsi="Copperplate Gothic Light"/>
          <w:i/>
          <w:color w:val="000000"/>
          <w:sz w:val="22"/>
          <w:szCs w:val="22"/>
        </w:rPr>
        <w:t xml:space="preserve"> The Artist and the American Landscape</w:t>
      </w:r>
      <w:proofErr w:type="gramStart"/>
      <w:r w:rsidR="00A905A8">
        <w:rPr>
          <w:rFonts w:ascii="Copperplate Gothic Light" w:hAnsi="Copperplate Gothic Light"/>
          <w:i/>
          <w:color w:val="000000"/>
          <w:sz w:val="22"/>
          <w:szCs w:val="22"/>
        </w:rPr>
        <w:t xml:space="preserve">, </w:t>
      </w:r>
      <w:r w:rsidRPr="00E51511">
        <w:rPr>
          <w:rFonts w:ascii="Copperplate Gothic Light" w:hAnsi="Copperplate Gothic Light"/>
          <w:i/>
          <w:color w:val="000000"/>
          <w:sz w:val="22"/>
          <w:szCs w:val="22"/>
        </w:rPr>
        <w:t xml:space="preserve"> </w:t>
      </w:r>
      <w:r w:rsidRPr="00E51511">
        <w:rPr>
          <w:rFonts w:ascii="Copperplate Gothic Light" w:hAnsi="Copperplate Gothic Light"/>
          <w:color w:val="000000"/>
          <w:sz w:val="22"/>
          <w:szCs w:val="22"/>
        </w:rPr>
        <w:t>by</w:t>
      </w:r>
      <w:proofErr w:type="gramEnd"/>
      <w:r w:rsidRPr="00E51511">
        <w:rPr>
          <w:rFonts w:ascii="Copperplate Gothic Light" w:hAnsi="Copperplate Gothic Light"/>
          <w:color w:val="000000"/>
          <w:sz w:val="22"/>
          <w:szCs w:val="22"/>
        </w:rPr>
        <w:t xml:space="preserve"> John Driscoll and Arnold Skolnick (First Glance Books, 1998).</w:t>
      </w:r>
    </w:p>
    <w:p w14:paraId="690CD9EA" w14:textId="77777777" w:rsidR="00006708" w:rsidRPr="00E51511" w:rsidRDefault="00006708" w:rsidP="00006708">
      <w:pPr>
        <w:rPr>
          <w:rFonts w:ascii="Copperplate Gothic Light" w:hAnsi="Copperplate Gothic Light"/>
          <w:color w:val="000000"/>
          <w:sz w:val="22"/>
          <w:szCs w:val="22"/>
        </w:rPr>
      </w:pPr>
    </w:p>
    <w:p w14:paraId="2D10D4FA" w14:textId="77777777"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 xml:space="preserve">Trained originally as an abstract painter in the tradition of Hans Hofmann, Mary Prince explores the dynamics of light, color, and texture of her surrounding world. Her paintings and prints vigorously capture the atmospheric changes that animate nature, whether the rugged coastline and pristine islands of the Northeastern coast of Maine or the exuberant fabrics and glassy objects of the still life. The artist often pursues and elaborates upon her motifs in a variety of media: oil paint, watercolor, ink wash, collage and prints. </w:t>
      </w:r>
    </w:p>
    <w:p w14:paraId="79C75508" w14:textId="77777777"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 </w:t>
      </w:r>
    </w:p>
    <w:p w14:paraId="6F16086B" w14:textId="5F16E7CF"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 xml:space="preserve">Born in the Blue Ridge Mountains of Virginia in 1948, Mary Prince grew up in the coastal regions </w:t>
      </w:r>
      <w:r w:rsidR="00A905A8">
        <w:rPr>
          <w:rFonts w:ascii="Copperplate Gothic Light" w:hAnsi="Copperplate Gothic Light"/>
          <w:color w:val="000000"/>
          <w:sz w:val="22"/>
          <w:szCs w:val="22"/>
        </w:rPr>
        <w:t>of Virginia and North Carolina. She now resides in New York City.</w:t>
      </w:r>
      <w:r w:rsidRPr="00E51511">
        <w:rPr>
          <w:rFonts w:ascii="Copperplate Gothic Light" w:hAnsi="Copperplate Gothic Light"/>
          <w:color w:val="000000"/>
          <w:sz w:val="22"/>
          <w:szCs w:val="22"/>
        </w:rPr>
        <w:t xml:space="preserve"> She has a Bachelor of Arts from St. Andrews Presbyterian College and a Master of Arts and a Master of Education from Columbia University. </w:t>
      </w:r>
    </w:p>
    <w:p w14:paraId="3B4DDC18" w14:textId="77777777" w:rsidR="00006708" w:rsidRPr="00E51511" w:rsidRDefault="00006708" w:rsidP="00006708">
      <w:pPr>
        <w:rPr>
          <w:rFonts w:ascii="Copperplate Gothic Light" w:hAnsi="Copperplate Gothic Light"/>
          <w:color w:val="000000"/>
          <w:sz w:val="22"/>
          <w:szCs w:val="22"/>
        </w:rPr>
      </w:pPr>
    </w:p>
    <w:p w14:paraId="35015BDD" w14:textId="6EC3BCAC"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 xml:space="preserve">The artist studied painting in New York with Nieves </w:t>
      </w:r>
      <w:proofErr w:type="spellStart"/>
      <w:r w:rsidRPr="00E51511">
        <w:rPr>
          <w:rFonts w:ascii="Copperplate Gothic Light" w:hAnsi="Copperplate Gothic Light"/>
          <w:color w:val="000000"/>
          <w:sz w:val="22"/>
          <w:szCs w:val="22"/>
        </w:rPr>
        <w:t>Billmyer</w:t>
      </w:r>
      <w:proofErr w:type="spellEnd"/>
      <w:r w:rsidRPr="00E51511">
        <w:rPr>
          <w:rFonts w:ascii="Copperplate Gothic Light" w:hAnsi="Copperplate Gothic Light"/>
          <w:color w:val="000000"/>
          <w:sz w:val="22"/>
          <w:szCs w:val="22"/>
        </w:rPr>
        <w:t>, a long time student of Hans Hofmann and a second-generation Abstract Expressionist painter. Turning her focus to landscape and the still life, she studied watercolor</w:t>
      </w:r>
      <w:r w:rsidR="002731A9">
        <w:rPr>
          <w:rFonts w:ascii="Copperplate Gothic Light" w:hAnsi="Copperplate Gothic Light"/>
          <w:color w:val="000000"/>
          <w:sz w:val="22"/>
          <w:szCs w:val="22"/>
        </w:rPr>
        <w:t xml:space="preserve"> and oil </w:t>
      </w:r>
      <w:proofErr w:type="gramStart"/>
      <w:r w:rsidR="002731A9">
        <w:rPr>
          <w:rFonts w:ascii="Copperplate Gothic Light" w:hAnsi="Copperplate Gothic Light"/>
          <w:color w:val="000000"/>
          <w:sz w:val="22"/>
          <w:szCs w:val="22"/>
        </w:rPr>
        <w:t xml:space="preserve">painting </w:t>
      </w:r>
      <w:r w:rsidRPr="00E51511">
        <w:rPr>
          <w:rFonts w:ascii="Copperplate Gothic Light" w:hAnsi="Copperplate Gothic Light"/>
          <w:color w:val="000000"/>
          <w:sz w:val="22"/>
          <w:szCs w:val="22"/>
        </w:rPr>
        <w:t xml:space="preserve"> with</w:t>
      </w:r>
      <w:proofErr w:type="gramEnd"/>
      <w:r w:rsidRPr="00E51511">
        <w:rPr>
          <w:rFonts w:ascii="Copperplate Gothic Light" w:hAnsi="Copperplate Gothic Light"/>
          <w:color w:val="000000"/>
          <w:sz w:val="22"/>
          <w:szCs w:val="22"/>
        </w:rPr>
        <w:t xml:space="preserve"> John Goodrich</w:t>
      </w:r>
      <w:r>
        <w:rPr>
          <w:rFonts w:ascii="Copperplate Gothic Light" w:hAnsi="Copperplate Gothic Light"/>
          <w:color w:val="000000"/>
          <w:sz w:val="22"/>
          <w:szCs w:val="22"/>
        </w:rPr>
        <w:t>, Elizabeth O’Reilly</w:t>
      </w:r>
      <w:r w:rsidRPr="00E51511">
        <w:rPr>
          <w:rFonts w:ascii="Copperplate Gothic Light" w:hAnsi="Copperplate Gothic Light"/>
          <w:color w:val="000000"/>
          <w:sz w:val="22"/>
          <w:szCs w:val="22"/>
        </w:rPr>
        <w:t xml:space="preserve"> and Henry Finkelstein at the National Academy School in New York. She has also studied printmaking with such master</w:t>
      </w:r>
      <w:r w:rsidR="00F36809">
        <w:rPr>
          <w:rFonts w:ascii="Copperplate Gothic Light" w:hAnsi="Copperplate Gothic Light"/>
          <w:color w:val="000000"/>
          <w:sz w:val="22"/>
          <w:szCs w:val="22"/>
        </w:rPr>
        <w:t>-</w:t>
      </w:r>
      <w:r w:rsidRPr="00E51511">
        <w:rPr>
          <w:rFonts w:ascii="Copperplate Gothic Light" w:hAnsi="Copperplate Gothic Light"/>
          <w:color w:val="000000"/>
          <w:sz w:val="22"/>
          <w:szCs w:val="22"/>
        </w:rPr>
        <w:lastRenderedPageBreak/>
        <w:t xml:space="preserve">printers as Tony Kirk of </w:t>
      </w:r>
      <w:r w:rsidR="00F36809">
        <w:rPr>
          <w:rFonts w:ascii="Copperplate Gothic Light" w:hAnsi="Copperplate Gothic Light"/>
          <w:b/>
          <w:color w:val="000000"/>
          <w:sz w:val="22"/>
          <w:szCs w:val="22"/>
        </w:rPr>
        <w:t>Anthony Kirk Editions</w:t>
      </w:r>
      <w:r w:rsidRPr="00E51511">
        <w:rPr>
          <w:rFonts w:ascii="Copperplate Gothic Light" w:hAnsi="Copperplate Gothic Light"/>
          <w:color w:val="000000"/>
          <w:sz w:val="22"/>
          <w:szCs w:val="22"/>
        </w:rPr>
        <w:t xml:space="preserve"> and Marjorie Van Dyke of </w:t>
      </w:r>
      <w:proofErr w:type="spellStart"/>
      <w:r w:rsidRPr="00E51511">
        <w:rPr>
          <w:rFonts w:ascii="Copperplate Gothic Light" w:hAnsi="Copperplate Gothic Light"/>
          <w:b/>
          <w:color w:val="000000"/>
          <w:sz w:val="22"/>
          <w:szCs w:val="22"/>
        </w:rPr>
        <w:t>VanDeb</w:t>
      </w:r>
      <w:proofErr w:type="spellEnd"/>
      <w:r w:rsidRPr="00E51511">
        <w:rPr>
          <w:rFonts w:ascii="Copperplate Gothic Light" w:hAnsi="Copperplate Gothic Light"/>
          <w:b/>
          <w:color w:val="000000"/>
          <w:sz w:val="22"/>
          <w:szCs w:val="22"/>
        </w:rPr>
        <w:t xml:space="preserve"> Publications</w:t>
      </w:r>
      <w:r w:rsidRPr="00E51511">
        <w:rPr>
          <w:rFonts w:ascii="Copperplate Gothic Light" w:hAnsi="Copperplate Gothic Light"/>
          <w:color w:val="000000"/>
          <w:sz w:val="22"/>
          <w:szCs w:val="22"/>
        </w:rPr>
        <w:t>.</w:t>
      </w:r>
    </w:p>
    <w:p w14:paraId="102DEA48" w14:textId="77777777" w:rsidR="00006708" w:rsidRPr="00E51511" w:rsidRDefault="00006708" w:rsidP="00006708">
      <w:pPr>
        <w:rPr>
          <w:rFonts w:ascii="Copperplate Gothic Light" w:hAnsi="Copperplate Gothic Light"/>
          <w:color w:val="000000"/>
          <w:sz w:val="22"/>
          <w:szCs w:val="22"/>
        </w:rPr>
      </w:pPr>
    </w:p>
    <w:p w14:paraId="4C817A16" w14:textId="77777777" w:rsidR="00006708" w:rsidRPr="00E51511" w:rsidRDefault="00006708" w:rsidP="00006708">
      <w:pPr>
        <w:rPr>
          <w:rFonts w:ascii="Copperplate Gothic Light" w:hAnsi="Copperplate Gothic Light"/>
          <w:color w:val="000000"/>
          <w:sz w:val="22"/>
          <w:szCs w:val="22"/>
        </w:rPr>
      </w:pPr>
      <w:r w:rsidRPr="00E51511">
        <w:rPr>
          <w:rFonts w:ascii="Copperplate Gothic Light" w:hAnsi="Copperplate Gothic Light"/>
          <w:color w:val="000000"/>
          <w:sz w:val="22"/>
          <w:szCs w:val="22"/>
        </w:rPr>
        <w:t>The artist presently resides in New York City and Addison, Maine. </w:t>
      </w:r>
    </w:p>
    <w:p w14:paraId="1E358519" w14:textId="77777777" w:rsidR="00D97637" w:rsidRDefault="00D97637"/>
    <w:sectPr w:rsidR="00D97637" w:rsidSect="00FA21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08"/>
    <w:rsid w:val="00006708"/>
    <w:rsid w:val="002731A9"/>
    <w:rsid w:val="00857A61"/>
    <w:rsid w:val="00A905A8"/>
    <w:rsid w:val="00D97637"/>
    <w:rsid w:val="00F35201"/>
    <w:rsid w:val="00F36809"/>
    <w:rsid w:val="00FA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21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Prince</dc:creator>
  <cp:keywords/>
  <dc:description/>
  <cp:lastModifiedBy>Mary Prince</cp:lastModifiedBy>
  <cp:revision>2</cp:revision>
  <dcterms:created xsi:type="dcterms:W3CDTF">2022-03-20T13:54:00Z</dcterms:created>
  <dcterms:modified xsi:type="dcterms:W3CDTF">2022-03-20T13:54:00Z</dcterms:modified>
</cp:coreProperties>
</file>