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54" w:rsidRDefault="009B336A"/>
    <w:p w:rsidR="009B336A" w:rsidRPr="009B336A" w:rsidRDefault="009B336A" w:rsidP="009B336A">
      <w:pPr>
        <w:jc w:val="center"/>
        <w:rPr>
          <w:b/>
          <w:sz w:val="32"/>
          <w:szCs w:val="32"/>
        </w:rPr>
      </w:pPr>
      <w:r w:rsidRPr="009B336A">
        <w:rPr>
          <w:b/>
          <w:sz w:val="32"/>
          <w:szCs w:val="32"/>
        </w:rPr>
        <w:t>Kim Bernard</w:t>
      </w:r>
    </w:p>
    <w:p w:rsidR="009B336A" w:rsidRDefault="009B336A"/>
    <w:p w:rsidR="009B336A" w:rsidRDefault="009B336A"/>
    <w:p w:rsidR="009B336A" w:rsidRDefault="009B336A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The inspiration for the Pendulum Series occurred while viewing the sand pendulum at the Boston Museum of Science which, when swung, drizzles sand in a geometric pattern. It occurred to me that if sand were replaced by molten encaustic wax, a permanent geometric pattern would adhere itself to a panel lying flat. Ultimately, the mark is determined by the length of the cable, the amount of wax I place in the pendulum and the manner in which I push, swing and propel the pendulum. I often "perform" this process at receptions allowing viewers to see the way this series was created.</w:t>
      </w:r>
    </w:p>
    <w:p w:rsidR="009B336A" w:rsidRDefault="009B336A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9B336A" w:rsidRDefault="009B336A"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https://www.youtube.com/watch?v=hn-LXwttcxo</w:t>
        </w:r>
      </w:hyperlink>
      <w:r>
        <w:t xml:space="preserve">       video of the process</w:t>
      </w:r>
    </w:p>
    <w:sectPr w:rsidR="009B336A" w:rsidSect="00A4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336A"/>
    <w:rsid w:val="0000267C"/>
    <w:rsid w:val="00852B71"/>
    <w:rsid w:val="009B336A"/>
    <w:rsid w:val="00A4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n-LXwttc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>Toshiba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 Gallery</dc:creator>
  <cp:lastModifiedBy>Littlefield Gallery</cp:lastModifiedBy>
  <cp:revision>1</cp:revision>
  <dcterms:created xsi:type="dcterms:W3CDTF">2019-05-30T20:58:00Z</dcterms:created>
  <dcterms:modified xsi:type="dcterms:W3CDTF">2019-05-30T21:01:00Z</dcterms:modified>
</cp:coreProperties>
</file>